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6C" w:rsidRPr="008D60CA" w:rsidRDefault="00764D6C" w:rsidP="00B6563B">
      <w:pPr>
        <w:keepNext/>
        <w:keepLines/>
        <w:spacing w:after="0" w:line="276" w:lineRule="auto"/>
        <w:jc w:val="center"/>
        <w:outlineLvl w:val="0"/>
        <w:rPr>
          <w:rFonts w:ascii="Memoria" w:eastAsiaTheme="majorEastAsia" w:hAnsi="Memoria" w:cs="Times New Roman"/>
          <w:b/>
          <w:bCs/>
        </w:rPr>
      </w:pPr>
      <w:bookmarkStart w:id="0" w:name="_GoBack"/>
      <w:bookmarkEnd w:id="0"/>
      <w:r w:rsidRPr="008D60CA">
        <w:rPr>
          <w:rFonts w:ascii="Memoria" w:eastAsiaTheme="majorEastAsia" w:hAnsi="Memoria" w:cs="Times New Roman"/>
          <w:b/>
          <w:bCs/>
        </w:rPr>
        <w:t xml:space="preserve">Zmiana nr 1/23 </w:t>
      </w:r>
    </w:p>
    <w:p w:rsidR="00764D6C" w:rsidRPr="008D60CA" w:rsidRDefault="00764D6C" w:rsidP="00B6563B">
      <w:pPr>
        <w:keepNext/>
        <w:keepLines/>
        <w:spacing w:after="0" w:line="276" w:lineRule="auto"/>
        <w:jc w:val="center"/>
        <w:outlineLvl w:val="0"/>
        <w:rPr>
          <w:rFonts w:ascii="Memoria" w:eastAsiaTheme="majorEastAsia" w:hAnsi="Memoria" w:cs="Times New Roman"/>
          <w:b/>
          <w:bCs/>
        </w:rPr>
      </w:pPr>
      <w:r w:rsidRPr="008D60CA">
        <w:rPr>
          <w:rFonts w:ascii="Memoria" w:eastAsiaTheme="majorEastAsia" w:hAnsi="Memoria" w:cs="Times New Roman"/>
          <w:b/>
          <w:bCs/>
        </w:rPr>
        <w:t xml:space="preserve">z dnia </w:t>
      </w:r>
      <w:r w:rsidRPr="008D60CA">
        <w:rPr>
          <w:rFonts w:ascii="Memoria" w:eastAsiaTheme="majorEastAsia" w:hAnsi="Memoria" w:cs="Times New Roman"/>
          <w:b/>
          <w:bCs/>
        </w:rPr>
        <w:tab/>
      </w:r>
      <w:r w:rsidRPr="008D60CA">
        <w:rPr>
          <w:rFonts w:ascii="Memoria" w:eastAsiaTheme="majorEastAsia" w:hAnsi="Memoria" w:cs="Times New Roman"/>
          <w:b/>
          <w:bCs/>
        </w:rPr>
        <w:tab/>
      </w:r>
      <w:r w:rsidRPr="008D60CA">
        <w:rPr>
          <w:rFonts w:ascii="Memoria" w:eastAsiaTheme="majorEastAsia" w:hAnsi="Memoria" w:cs="Times New Roman"/>
          <w:b/>
          <w:bCs/>
        </w:rPr>
        <w:tab/>
        <w:t>2023 r.</w:t>
      </w:r>
      <w:r w:rsidRPr="008D60CA">
        <w:rPr>
          <w:rFonts w:ascii="Memoria" w:eastAsiaTheme="majorEastAsia" w:hAnsi="Memoria" w:cs="Times New Roman"/>
          <w:b/>
          <w:bCs/>
        </w:rPr>
        <w:br/>
        <w:t xml:space="preserve">regulaminu </w:t>
      </w:r>
      <w:r w:rsidR="0007120A" w:rsidRPr="008D60CA">
        <w:rPr>
          <w:rFonts w:ascii="Memoria" w:eastAsiaTheme="majorEastAsia" w:hAnsi="Memoria" w:cs="Times New Roman"/>
          <w:b/>
          <w:bCs/>
        </w:rPr>
        <w:t>międzynarodowego konkursu</w:t>
      </w:r>
      <w:r w:rsidRPr="008D60CA">
        <w:rPr>
          <w:rFonts w:ascii="Memoria" w:eastAsiaTheme="majorEastAsia" w:hAnsi="Memoria" w:cs="Times New Roman"/>
          <w:b/>
          <w:bCs/>
        </w:rPr>
        <w:t xml:space="preserve"> „</w:t>
      </w:r>
      <w:r w:rsidR="0007120A" w:rsidRPr="008D60CA">
        <w:rPr>
          <w:rFonts w:ascii="Memoria" w:eastAsiaTheme="majorEastAsia" w:hAnsi="Memoria" w:cs="Times New Roman"/>
          <w:b/>
          <w:bCs/>
        </w:rPr>
        <w:t xml:space="preserve">Epizody z najnowszej historii Polski </w:t>
      </w:r>
      <w:r w:rsidR="00A23A61">
        <w:rPr>
          <w:rFonts w:ascii="Memoria" w:eastAsiaTheme="majorEastAsia" w:hAnsi="Memoria" w:cs="Times New Roman"/>
          <w:b/>
          <w:bCs/>
        </w:rPr>
        <w:br/>
      </w:r>
      <w:r w:rsidR="0007120A" w:rsidRPr="008D60CA">
        <w:rPr>
          <w:rFonts w:ascii="Memoria" w:eastAsiaTheme="majorEastAsia" w:hAnsi="Memoria" w:cs="Times New Roman"/>
          <w:b/>
          <w:bCs/>
        </w:rPr>
        <w:t>w komiksie</w:t>
      </w:r>
      <w:r w:rsidRPr="008D60CA">
        <w:rPr>
          <w:rFonts w:ascii="Memoria" w:eastAsiaTheme="majorEastAsia" w:hAnsi="Memoria" w:cs="Times New Roman"/>
          <w:b/>
          <w:bCs/>
        </w:rPr>
        <w:t>”</w:t>
      </w:r>
    </w:p>
    <w:p w:rsidR="00764D6C" w:rsidRPr="008D60CA" w:rsidRDefault="00764D6C" w:rsidP="008D60CA">
      <w:pPr>
        <w:spacing w:line="240" w:lineRule="auto"/>
        <w:jc w:val="both"/>
        <w:rPr>
          <w:rFonts w:ascii="Memoria" w:hAnsi="Memoria" w:cs="Times New Roman"/>
        </w:rPr>
      </w:pPr>
    </w:p>
    <w:p w:rsidR="00764D6C" w:rsidRPr="008D60CA" w:rsidRDefault="00764D6C" w:rsidP="00764D6C">
      <w:pPr>
        <w:spacing w:line="276" w:lineRule="auto"/>
        <w:jc w:val="both"/>
        <w:rPr>
          <w:rFonts w:ascii="Memoria" w:hAnsi="Memoria" w:cs="Times New Roman"/>
        </w:rPr>
      </w:pPr>
      <w:r w:rsidRPr="008D60CA">
        <w:rPr>
          <w:rFonts w:ascii="Memoria" w:hAnsi="Memoria" w:cs="Times New Roman"/>
        </w:rPr>
        <w:t xml:space="preserve">Na podstawie § </w:t>
      </w:r>
      <w:r w:rsidR="0007120A" w:rsidRPr="008D60CA">
        <w:rPr>
          <w:rFonts w:ascii="Memoria" w:hAnsi="Memoria" w:cs="Times New Roman"/>
        </w:rPr>
        <w:t>11</w:t>
      </w:r>
      <w:r w:rsidRPr="008D60CA">
        <w:rPr>
          <w:rFonts w:ascii="Memoria" w:hAnsi="Memoria" w:cs="Times New Roman"/>
        </w:rPr>
        <w:t xml:space="preserve"> ust. 1 regulaminu</w:t>
      </w:r>
      <w:r w:rsidR="0007120A" w:rsidRPr="008D60CA">
        <w:rPr>
          <w:rFonts w:ascii="Memoria" w:hAnsi="Memoria" w:cs="Times New Roman"/>
        </w:rPr>
        <w:t xml:space="preserve"> międzynarodowego konkursu</w:t>
      </w:r>
      <w:r w:rsidRPr="008D60CA">
        <w:rPr>
          <w:rFonts w:ascii="Memoria" w:hAnsi="Memoria" w:cs="Times New Roman"/>
        </w:rPr>
        <w:t xml:space="preserve"> „</w:t>
      </w:r>
      <w:r w:rsidR="0007120A" w:rsidRPr="008D60CA">
        <w:rPr>
          <w:rFonts w:ascii="Memoria" w:eastAsiaTheme="majorEastAsia" w:hAnsi="Memoria" w:cs="Times New Roman"/>
          <w:bCs/>
        </w:rPr>
        <w:t>Epizody z najnowszej historii Polski w komiksie</w:t>
      </w:r>
      <w:r w:rsidRPr="008D60CA">
        <w:rPr>
          <w:rFonts w:ascii="Memoria" w:hAnsi="Memoria" w:cs="Times New Roman"/>
        </w:rPr>
        <w:t xml:space="preserve">” z dnia </w:t>
      </w:r>
      <w:r w:rsidR="0007120A" w:rsidRPr="008D60CA">
        <w:rPr>
          <w:rFonts w:ascii="Memoria" w:hAnsi="Memoria" w:cs="Times New Roman"/>
        </w:rPr>
        <w:t>4</w:t>
      </w:r>
      <w:r w:rsidRPr="008D60CA">
        <w:rPr>
          <w:rFonts w:ascii="Memoria" w:hAnsi="Memoria" w:cs="Times New Roman"/>
        </w:rPr>
        <w:t xml:space="preserve"> </w:t>
      </w:r>
      <w:r w:rsidR="0007120A" w:rsidRPr="008D60CA">
        <w:rPr>
          <w:rFonts w:ascii="Memoria" w:hAnsi="Memoria" w:cs="Times New Roman"/>
        </w:rPr>
        <w:t xml:space="preserve">października </w:t>
      </w:r>
      <w:r w:rsidRPr="008D60CA">
        <w:rPr>
          <w:rFonts w:ascii="Memoria" w:hAnsi="Memoria" w:cs="Times New Roman"/>
        </w:rPr>
        <w:t xml:space="preserve">2023 r. zarządza się, co następuje: </w:t>
      </w:r>
    </w:p>
    <w:p w:rsidR="00764D6C" w:rsidRPr="008D60CA" w:rsidRDefault="00764D6C" w:rsidP="00A23A61">
      <w:pPr>
        <w:spacing w:after="0" w:line="240" w:lineRule="auto"/>
        <w:jc w:val="both"/>
        <w:rPr>
          <w:rFonts w:ascii="Memoria" w:hAnsi="Memoria" w:cs="Times New Roman"/>
        </w:rPr>
      </w:pPr>
    </w:p>
    <w:p w:rsidR="00764D6C" w:rsidRPr="008D60CA" w:rsidRDefault="00764D6C" w:rsidP="00764D6C">
      <w:pPr>
        <w:spacing w:after="0" w:line="360" w:lineRule="auto"/>
        <w:jc w:val="center"/>
        <w:rPr>
          <w:rFonts w:ascii="Memoria" w:hAnsi="Memoria" w:cs="Times New Roman"/>
          <w:b/>
        </w:rPr>
      </w:pPr>
      <w:r w:rsidRPr="008D60CA">
        <w:rPr>
          <w:rFonts w:ascii="Memoria" w:hAnsi="Memoria" w:cs="Times New Roman"/>
          <w:b/>
        </w:rPr>
        <w:t>§ 1.</w:t>
      </w:r>
    </w:p>
    <w:p w:rsidR="00764D6C" w:rsidRPr="008D60CA" w:rsidRDefault="00764D6C" w:rsidP="00764D6C">
      <w:pPr>
        <w:spacing w:line="276" w:lineRule="auto"/>
        <w:jc w:val="both"/>
        <w:rPr>
          <w:rFonts w:ascii="Memoria" w:hAnsi="Memoria" w:cs="Times New Roman"/>
        </w:rPr>
      </w:pPr>
      <w:r w:rsidRPr="008D60CA">
        <w:rPr>
          <w:rFonts w:ascii="Memoria" w:hAnsi="Memoria" w:cs="Times New Roman"/>
        </w:rPr>
        <w:t xml:space="preserve">W regulaminie </w:t>
      </w:r>
      <w:r w:rsidR="0007120A" w:rsidRPr="008D60CA">
        <w:rPr>
          <w:rFonts w:ascii="Memoria" w:hAnsi="Memoria" w:cs="Times New Roman"/>
        </w:rPr>
        <w:t>międzynarodowego konkursu „</w:t>
      </w:r>
      <w:r w:rsidR="0007120A" w:rsidRPr="008D60CA">
        <w:rPr>
          <w:rFonts w:ascii="Memoria" w:eastAsiaTheme="majorEastAsia" w:hAnsi="Memoria" w:cs="Times New Roman"/>
          <w:bCs/>
        </w:rPr>
        <w:t xml:space="preserve">Epizody z najnowszej historii Polski </w:t>
      </w:r>
      <w:r w:rsidR="0007120A" w:rsidRPr="008D60CA">
        <w:rPr>
          <w:rFonts w:ascii="Memoria" w:eastAsiaTheme="majorEastAsia" w:hAnsi="Memoria" w:cs="Times New Roman"/>
          <w:bCs/>
        </w:rPr>
        <w:br/>
        <w:t>w komiksie</w:t>
      </w:r>
      <w:r w:rsidR="0007120A" w:rsidRPr="008D60CA">
        <w:rPr>
          <w:rFonts w:ascii="Memoria" w:hAnsi="Memoria" w:cs="Times New Roman"/>
        </w:rPr>
        <w:t>” z dnia 4 października 2023 r.</w:t>
      </w:r>
      <w:r w:rsidRPr="008D60CA">
        <w:rPr>
          <w:rFonts w:ascii="Memoria" w:hAnsi="Memoria" w:cs="Times New Roman"/>
        </w:rPr>
        <w:t xml:space="preserve"> wprowadza się następujące zmiany:</w:t>
      </w:r>
    </w:p>
    <w:p w:rsidR="00764D6C" w:rsidRPr="008D60CA" w:rsidRDefault="00764D6C" w:rsidP="0007120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Memoria" w:hAnsi="Memoria" w:cs="Times New Roman"/>
        </w:rPr>
      </w:pPr>
      <w:r w:rsidRPr="008D60CA">
        <w:rPr>
          <w:rFonts w:ascii="Memoria" w:hAnsi="Memoria" w:cs="Times New Roman"/>
        </w:rPr>
        <w:t xml:space="preserve">w § </w:t>
      </w:r>
      <w:r w:rsidR="0007120A" w:rsidRPr="008D60CA">
        <w:rPr>
          <w:rFonts w:ascii="Memoria" w:hAnsi="Memoria" w:cs="Times New Roman"/>
        </w:rPr>
        <w:t>4 ust. 1 otrzymuje brzmienie</w:t>
      </w:r>
      <w:r w:rsidRPr="008D60CA">
        <w:rPr>
          <w:rFonts w:ascii="Memoria" w:hAnsi="Memoria" w:cs="Times New Roman"/>
        </w:rPr>
        <w:t xml:space="preserve">: </w:t>
      </w:r>
    </w:p>
    <w:p w:rsidR="0007120A" w:rsidRPr="008D60CA" w:rsidRDefault="0007120A" w:rsidP="008D60CA">
      <w:pPr>
        <w:pStyle w:val="Akapitzlist"/>
        <w:spacing w:after="0" w:line="240" w:lineRule="auto"/>
        <w:ind w:left="284"/>
        <w:jc w:val="both"/>
        <w:rPr>
          <w:rFonts w:ascii="Memoria" w:hAnsi="Memoria" w:cs="Times New Roman"/>
        </w:rPr>
      </w:pPr>
    </w:p>
    <w:p w:rsidR="00764D6C" w:rsidRPr="008D60CA" w:rsidRDefault="00764D6C" w:rsidP="00A23A61">
      <w:pPr>
        <w:pStyle w:val="Akapitzlist"/>
        <w:spacing w:after="0" w:line="276" w:lineRule="auto"/>
        <w:ind w:left="284" w:hanging="283"/>
        <w:jc w:val="both"/>
        <w:rPr>
          <w:rFonts w:ascii="Memoria" w:eastAsia="Times New Roman" w:hAnsi="Memoria" w:cstheme="minorHAnsi"/>
          <w:lang w:eastAsia="pl-PL"/>
        </w:rPr>
      </w:pPr>
      <w:r w:rsidRPr="008D60CA">
        <w:rPr>
          <w:rFonts w:ascii="Memoria" w:hAnsi="Memoria" w:cs="Times New Roman"/>
        </w:rPr>
        <w:t>„</w:t>
      </w:r>
      <w:r w:rsidR="0007120A" w:rsidRPr="008D60CA">
        <w:rPr>
          <w:rFonts w:ascii="Memoria" w:hAnsi="Memoria" w:cs="Times New Roman"/>
        </w:rPr>
        <w:t>1</w:t>
      </w:r>
      <w:r w:rsidR="008D60CA">
        <w:rPr>
          <w:rFonts w:ascii="Memoria" w:hAnsi="Memoria" w:cs="Times New Roman"/>
        </w:rPr>
        <w:t xml:space="preserve">. </w:t>
      </w:r>
      <w:r w:rsidR="0007120A" w:rsidRPr="008D60CA">
        <w:rPr>
          <w:rFonts w:ascii="Memoria" w:eastAsia="Times New Roman" w:hAnsi="Memoria" w:cstheme="minorHAnsi"/>
          <w:lang w:eastAsia="pl-PL"/>
        </w:rPr>
        <w:t xml:space="preserve">Prace konkursowe należy wysłać pocztą do dnia </w:t>
      </w:r>
      <w:r w:rsidR="008D60CA" w:rsidRPr="008D60CA">
        <w:rPr>
          <w:rFonts w:ascii="Memoria" w:eastAsia="Times New Roman" w:hAnsi="Memoria" w:cstheme="minorHAnsi"/>
          <w:b/>
          <w:lang w:eastAsia="pl-PL"/>
        </w:rPr>
        <w:t>30</w:t>
      </w:r>
      <w:r w:rsidR="0007120A" w:rsidRPr="008D60CA">
        <w:rPr>
          <w:rFonts w:ascii="Memoria" w:eastAsia="Times New Roman" w:hAnsi="Memoria" w:cstheme="minorHAnsi"/>
          <w:b/>
          <w:lang w:eastAsia="pl-PL"/>
        </w:rPr>
        <w:t xml:space="preserve"> listopada 2023 r. </w:t>
      </w:r>
      <w:r w:rsidR="0007120A" w:rsidRPr="008D60CA">
        <w:rPr>
          <w:rFonts w:ascii="Memoria" w:eastAsia="Times New Roman" w:hAnsi="Memoria" w:cstheme="minorHAnsi"/>
          <w:lang w:eastAsia="pl-PL"/>
        </w:rPr>
        <w:t>na adres:</w:t>
      </w:r>
      <w:r w:rsidR="0007120A" w:rsidRPr="008D60CA">
        <w:rPr>
          <w:rFonts w:ascii="Memoria" w:eastAsia="Times New Roman" w:hAnsi="Memoria" w:cstheme="minorHAnsi"/>
          <w:b/>
          <w:lang w:eastAsia="pl-PL"/>
        </w:rPr>
        <w:t xml:space="preserve"> </w:t>
      </w:r>
      <w:r w:rsidR="0007120A" w:rsidRPr="008D60CA">
        <w:rPr>
          <w:rFonts w:ascii="Memoria" w:eastAsia="Times New Roman" w:hAnsi="Memoria" w:cstheme="minorHAnsi"/>
          <w:lang w:eastAsia="pl-PL"/>
        </w:rPr>
        <w:t>Instytut Pamięci Narodowej – KŚZpNP, Biuro Edukacji Narodowej, ul. Janusza Kurtyki 1, 02- 676 Warszawa, z dopiskiem „Komiks”.</w:t>
      </w:r>
      <w:r w:rsidR="008D60CA" w:rsidRPr="008D60CA">
        <w:rPr>
          <w:rFonts w:ascii="Memoria" w:eastAsia="Times New Roman" w:hAnsi="Memoria" w:cstheme="minorHAnsi"/>
          <w:lang w:eastAsia="pl-PL"/>
        </w:rPr>
        <w:t>”;</w:t>
      </w:r>
    </w:p>
    <w:p w:rsidR="00764D6C" w:rsidRPr="008D60CA" w:rsidRDefault="00764D6C" w:rsidP="00764D6C">
      <w:pPr>
        <w:spacing w:after="0" w:line="240" w:lineRule="auto"/>
        <w:ind w:left="426"/>
        <w:jc w:val="both"/>
        <w:rPr>
          <w:rFonts w:ascii="Memoria" w:hAnsi="Memoria" w:cs="Times New Roman"/>
        </w:rPr>
      </w:pPr>
    </w:p>
    <w:p w:rsidR="00764D6C" w:rsidRPr="008D60CA" w:rsidRDefault="008D60CA" w:rsidP="00A23A6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Memoria" w:hAnsi="Memoria" w:cs="Times New Roman"/>
        </w:rPr>
      </w:pPr>
      <w:r w:rsidRPr="008D60CA">
        <w:rPr>
          <w:rFonts w:ascii="Memoria" w:hAnsi="Memoria" w:cs="Times New Roman"/>
        </w:rPr>
        <w:t>§</w:t>
      </w:r>
      <w:r w:rsidR="00764D6C" w:rsidRPr="008D60CA">
        <w:rPr>
          <w:rFonts w:ascii="Memoria" w:hAnsi="Memoria" w:cs="Times New Roman"/>
        </w:rPr>
        <w:t xml:space="preserve"> 6 otrzymuje brzmienie: </w:t>
      </w:r>
    </w:p>
    <w:p w:rsidR="00764D6C" w:rsidRDefault="00764D6C" w:rsidP="00764D6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60CA" w:rsidRPr="008D60CA" w:rsidRDefault="008D60CA" w:rsidP="008D60CA">
      <w:pPr>
        <w:jc w:val="center"/>
        <w:rPr>
          <w:rFonts w:ascii="Memoria" w:eastAsia="Times New Roman" w:hAnsi="Memoria" w:cstheme="minorHAnsi"/>
          <w:b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8D60CA">
        <w:rPr>
          <w:rFonts w:ascii="Memoria" w:eastAsia="Times New Roman" w:hAnsi="Memoria" w:cstheme="minorHAnsi"/>
          <w:b/>
          <w:lang w:eastAsia="pl-PL"/>
        </w:rPr>
        <w:t>§ 6.</w:t>
      </w:r>
    </w:p>
    <w:p w:rsidR="008D60CA" w:rsidRPr="008D60CA" w:rsidRDefault="008D60CA" w:rsidP="00A23A6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Memoria" w:eastAsia="Times New Roman" w:hAnsi="Memoria" w:cstheme="minorHAnsi"/>
          <w:lang w:eastAsia="pl-PL"/>
        </w:rPr>
      </w:pPr>
      <w:r w:rsidRPr="008D60CA">
        <w:rPr>
          <w:rFonts w:ascii="Memoria" w:eastAsia="Times New Roman" w:hAnsi="Memoria" w:cstheme="minorHAnsi"/>
          <w:lang w:eastAsia="pl-PL"/>
        </w:rPr>
        <w:t xml:space="preserve">Wyniki konkursu zostaną ogłoszone dnia </w:t>
      </w:r>
      <w:r>
        <w:rPr>
          <w:rFonts w:ascii="Memoria" w:eastAsia="Times New Roman" w:hAnsi="Memoria" w:cstheme="minorHAnsi"/>
          <w:b/>
          <w:lang w:eastAsia="pl-PL"/>
        </w:rPr>
        <w:t>1</w:t>
      </w:r>
      <w:r w:rsidRPr="008D60CA">
        <w:rPr>
          <w:rFonts w:ascii="Memoria" w:eastAsia="Times New Roman" w:hAnsi="Memoria" w:cstheme="minorHAnsi"/>
          <w:b/>
          <w:lang w:eastAsia="pl-PL"/>
        </w:rPr>
        <w:t xml:space="preserve"> </w:t>
      </w:r>
      <w:r>
        <w:rPr>
          <w:rFonts w:ascii="Memoria" w:eastAsia="Times New Roman" w:hAnsi="Memoria" w:cstheme="minorHAnsi"/>
          <w:b/>
          <w:lang w:eastAsia="pl-PL"/>
        </w:rPr>
        <w:t>lutego 2024</w:t>
      </w:r>
      <w:r w:rsidRPr="008D60CA">
        <w:rPr>
          <w:rFonts w:ascii="Memoria" w:eastAsia="Times New Roman" w:hAnsi="Memoria" w:cstheme="minorHAnsi"/>
          <w:lang w:eastAsia="pl-PL"/>
        </w:rPr>
        <w:t xml:space="preserve"> r. na stronie głównej IPN w zakładce: „Aktualności” oraz na stronie ipn.gov.pl w zakładce „edukacja” pod linkiem: </w:t>
      </w:r>
      <w:hyperlink r:id="rId5" w:history="1">
        <w:r w:rsidRPr="008D60CA">
          <w:rPr>
            <w:rFonts w:ascii="Memoria" w:eastAsia="Times New Roman" w:hAnsi="Memoria" w:cstheme="minorHAnsi"/>
            <w:color w:val="0000FF"/>
            <w:u w:val="single"/>
            <w:lang w:eastAsia="pl-PL"/>
          </w:rPr>
          <w:t>https://edukacja.ipn.gov.pl/edu/konkursy-i-projekty/epizody-z-historii-najn</w:t>
        </w:r>
      </w:hyperlink>
      <w:r w:rsidRPr="008D60CA">
        <w:rPr>
          <w:rFonts w:ascii="Memoria" w:eastAsia="Times New Roman" w:hAnsi="Memoria" w:cstheme="minorHAnsi"/>
          <w:lang w:eastAsia="pl-PL"/>
        </w:rPr>
        <w:t xml:space="preserve">. </w:t>
      </w:r>
    </w:p>
    <w:p w:rsidR="008D60CA" w:rsidRPr="008D60CA" w:rsidRDefault="008D60CA" w:rsidP="00A23A6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Memoria" w:eastAsia="Times New Roman" w:hAnsi="Memoria" w:cstheme="minorHAnsi"/>
          <w:lang w:eastAsia="pl-PL"/>
        </w:rPr>
      </w:pPr>
      <w:r>
        <w:rPr>
          <w:rFonts w:ascii="Memoria" w:eastAsia="Times New Roman" w:hAnsi="Memoria" w:cstheme="minorHAnsi"/>
          <w:lang w:eastAsia="pl-PL"/>
        </w:rPr>
        <w:t xml:space="preserve">Uroczysta gala wręczenia nagród </w:t>
      </w:r>
      <w:r w:rsidRPr="008D60CA">
        <w:rPr>
          <w:rFonts w:ascii="Memoria" w:eastAsia="Times New Roman" w:hAnsi="Memoria" w:cstheme="minorHAnsi"/>
          <w:lang w:eastAsia="pl-PL"/>
        </w:rPr>
        <w:t xml:space="preserve">odbędzie się w </w:t>
      </w:r>
      <w:r>
        <w:rPr>
          <w:rFonts w:ascii="Memoria" w:eastAsia="Times New Roman" w:hAnsi="Memoria" w:cstheme="minorHAnsi"/>
          <w:lang w:eastAsia="pl-PL"/>
        </w:rPr>
        <w:t>drugim kwartale 2024</w:t>
      </w:r>
      <w:r w:rsidRPr="008D60CA">
        <w:rPr>
          <w:rFonts w:ascii="Memoria" w:eastAsia="Times New Roman" w:hAnsi="Memoria" w:cstheme="minorHAnsi"/>
          <w:lang w:eastAsia="pl-PL"/>
        </w:rPr>
        <w:t xml:space="preserve"> r. </w:t>
      </w:r>
      <w:r>
        <w:rPr>
          <w:rFonts w:ascii="Memoria" w:eastAsia="Times New Roman" w:hAnsi="Memoria" w:cstheme="minorHAnsi"/>
          <w:lang w:eastAsia="pl-PL"/>
        </w:rPr>
        <w:br/>
      </w:r>
      <w:r w:rsidRPr="008D60CA">
        <w:rPr>
          <w:rFonts w:ascii="Memoria" w:eastAsia="Times New Roman" w:hAnsi="Memoria" w:cstheme="minorHAnsi"/>
          <w:lang w:eastAsia="pl-PL"/>
        </w:rPr>
        <w:t xml:space="preserve">w Warszawie. Dokładna data gali zostanie opublikowana na stronie IPN w zakładce „Edukacja”: </w:t>
      </w:r>
      <w:hyperlink r:id="rId6" w:history="1">
        <w:r w:rsidRPr="008D60CA">
          <w:rPr>
            <w:rFonts w:ascii="Memoria" w:eastAsia="Times New Roman" w:hAnsi="Memoria" w:cstheme="minorHAnsi"/>
            <w:color w:val="0000FF"/>
            <w:u w:val="single"/>
            <w:lang w:eastAsia="pl-PL"/>
          </w:rPr>
          <w:t>https://edukacja.ipn.gov.pl/edu/konkursy-i-projekty/epizody-z-historii-najn</w:t>
        </w:r>
      </w:hyperlink>
      <w:r w:rsidRPr="008D60CA">
        <w:rPr>
          <w:rFonts w:ascii="Memoria" w:eastAsia="Times New Roman" w:hAnsi="Memoria" w:cstheme="minorHAnsi"/>
          <w:lang w:eastAsia="pl-PL"/>
        </w:rPr>
        <w:t xml:space="preserve"> </w:t>
      </w:r>
      <w:r>
        <w:rPr>
          <w:rFonts w:ascii="Memoria" w:eastAsia="Times New Roman" w:hAnsi="Memoria" w:cstheme="minorHAnsi"/>
          <w:lang w:eastAsia="pl-PL"/>
        </w:rPr>
        <w:t>.</w:t>
      </w:r>
      <w:r w:rsidRPr="008D60CA">
        <w:rPr>
          <w:rFonts w:ascii="Memoria" w:eastAsia="Times New Roman" w:hAnsi="Memoria" w:cstheme="minorHAnsi"/>
          <w:lang w:eastAsia="pl-PL"/>
        </w:rPr>
        <w:t>”</w:t>
      </w:r>
    </w:p>
    <w:p w:rsidR="00764D6C" w:rsidRDefault="00764D6C" w:rsidP="008D60CA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64D6C" w:rsidRDefault="00764D6C" w:rsidP="00A23A6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764D6C" w:rsidRDefault="00764D6C" w:rsidP="00A23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regulaminu staje się obowiązująca po opublikowaniu na stronie internetowej Organizatora.</w:t>
      </w:r>
    </w:p>
    <w:p w:rsidR="00764D6C" w:rsidRDefault="00764D6C" w:rsidP="00764D6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4D6C" w:rsidRDefault="00764D6C" w:rsidP="00764D6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4D6C" w:rsidRDefault="00764D6C" w:rsidP="00764D6C"/>
    <w:p w:rsidR="006E4C7D" w:rsidRDefault="006E4C7D"/>
    <w:sectPr w:rsidR="006E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1FF"/>
    <w:multiLevelType w:val="hybridMultilevel"/>
    <w:tmpl w:val="AED6D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7361"/>
    <w:multiLevelType w:val="hybridMultilevel"/>
    <w:tmpl w:val="67C2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DE8"/>
    <w:multiLevelType w:val="hybridMultilevel"/>
    <w:tmpl w:val="1BA01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7B10E1"/>
    <w:multiLevelType w:val="hybridMultilevel"/>
    <w:tmpl w:val="53986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6C"/>
    <w:rsid w:val="0007120A"/>
    <w:rsid w:val="006E4C7D"/>
    <w:rsid w:val="00764D6C"/>
    <w:rsid w:val="008D0FB1"/>
    <w:rsid w:val="008D60CA"/>
    <w:rsid w:val="00A23A61"/>
    <w:rsid w:val="00B6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69B31-14CA-4218-A3CE-084AC9E6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D6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4D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kacja.ipn.gov.pl/edu/konkursy-i-projekty/epizody-z-historii-najn" TargetMode="External"/><Relationship Id="rId5" Type="http://schemas.openxmlformats.org/officeDocument/2006/relationships/hyperlink" Target="https://edukacja.ipn.gov.pl/edu/konkursy-i-projekty/epizody-z-historii-naj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Miśkiewicz</cp:lastModifiedBy>
  <cp:revision>2</cp:revision>
  <dcterms:created xsi:type="dcterms:W3CDTF">2023-10-13T15:19:00Z</dcterms:created>
  <dcterms:modified xsi:type="dcterms:W3CDTF">2023-10-13T15:19:00Z</dcterms:modified>
</cp:coreProperties>
</file>